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rPr>
      </w:pPr>
      <w:bookmarkStart w:colFirst="0" w:colLast="0" w:name="_26w4eqksj2yi" w:id="0"/>
      <w:bookmarkEnd w:id="0"/>
      <w:r w:rsidDel="00000000" w:rsidR="00000000" w:rsidRPr="00000000">
        <w:rPr>
          <w:rFonts w:ascii="Arial" w:cs="Arial" w:eastAsia="Arial" w:hAnsi="Arial"/>
          <w:rtl w:val="0"/>
        </w:rPr>
        <w:t xml:space="preserve">ANEXO IV</w:t>
      </w:r>
      <w:r w:rsidDel="00000000" w:rsidR="00000000" w:rsidRPr="00000000">
        <w:rPr>
          <w:rFonts w:ascii="Arial" w:cs="Arial" w:eastAsia="Arial" w:hAnsi="Arial"/>
          <w:rtl w:val="0"/>
        </w:rPr>
        <w:t xml:space="preserve"> — </w:t>
      </w:r>
      <w:r w:rsidDel="00000000" w:rsidR="00000000" w:rsidRPr="00000000">
        <w:rPr>
          <w:rFonts w:ascii="Arial" w:cs="Arial" w:eastAsia="Arial" w:hAnsi="Arial"/>
          <w:rtl w:val="0"/>
        </w:rPr>
        <w:t xml:space="preserve">FICHA RESUMO</w:t>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ind w:left="0" w:firstLine="0"/>
        <w:rPr>
          <w:rFonts w:ascii="Arial" w:cs="Arial" w:eastAsia="Arial" w:hAnsi="Arial"/>
        </w:rPr>
      </w:pPr>
      <w:r w:rsidDel="00000000" w:rsidR="00000000" w:rsidRPr="00000000">
        <w:rPr>
          <w:rFonts w:ascii="Arial" w:cs="Arial" w:eastAsia="Arial" w:hAnsi="Arial"/>
          <w:b w:val="1"/>
          <w:bCs w:val="1"/>
          <w:rtl w:val="0"/>
        </w:rPr>
        <w:t xml:space="preserve">MODELO DE FICHA RESUMO COMUM A TODAS AS MODALIDADES</w:t>
      </w:r>
      <w:r w:rsidDel="00000000" w:rsidR="00000000" w:rsidRPr="00000000">
        <w:rPr>
          <w:rtl w:val="0"/>
        </w:rPr>
      </w:r>
    </w:p>
    <w:tbl>
      <w:tblPr>
        <w:tblStyle w:val="Table1"/>
        <w:tblW w:w="8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3725.9999999999995"/>
        <w:gridCol w:w="504.00000000000034"/>
        <w:gridCol w:w="3630"/>
        <w:tblGridChange w:id="0">
          <w:tblGrid>
            <w:gridCol w:w="510"/>
            <w:gridCol w:w="3725.9999999999995"/>
            <w:gridCol w:w="504.00000000000034"/>
            <w:gridCol w:w="3630"/>
          </w:tblGrid>
        </w:tblGridChange>
      </w:tblGrid>
      <w:tr>
        <w:trPr>
          <w:cantSplit w:val="0"/>
          <w:trHeight w:val="400"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4">
            <w:pPr>
              <w:ind w:firstLine="0"/>
              <w:rPr>
                <w:rFonts w:ascii="Arial" w:cs="Arial" w:eastAsia="Arial" w:hAnsi="Arial"/>
              </w:rPr>
            </w:pPr>
            <w:r w:rsidDel="00000000" w:rsidR="00000000" w:rsidRPr="00000000">
              <w:rPr>
                <w:rFonts w:ascii="Arial" w:cs="Arial" w:eastAsia="Arial" w:hAnsi="Arial"/>
                <w:rtl w:val="0"/>
              </w:rPr>
              <w:t xml:space="preserve">NÃO DEVE CONTER quaisquer menções que remetam ou permitam a identificação da autoria, da responsabilidade técnica, da equipe envolvida, da instituição de ensino, do órgão ou entidade pública, do escritório, da empresa ou de qualquer outra pessoa física ou jurídica associada ao trabalho, prática ou iniciativa.</w:t>
            </w:r>
            <w:r w:rsidDel="00000000" w:rsidR="00000000" w:rsidRPr="00000000">
              <w:rPr>
                <w:rtl w:val="0"/>
              </w:rPr>
            </w:r>
          </w:p>
        </w:tc>
      </w:tr>
      <w:tr>
        <w:trPr>
          <w:cantSplit w:val="0"/>
          <w:trHeight w:val="400"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ind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RESUMO</w:t>
            </w:r>
            <w:r w:rsidDel="00000000" w:rsidR="00000000" w:rsidRPr="00000000">
              <w:rPr>
                <w:rFonts w:ascii="Arial" w:cs="Arial" w:eastAsia="Arial" w:hAnsi="Arial"/>
                <w:sz w:val="18"/>
                <w:szCs w:val="18"/>
                <w:rtl w:val="0"/>
              </w:rPr>
              <w:t xml:space="preserve"> (até 250 caracteres com espaços)</w:t>
            </w:r>
            <w:r w:rsidDel="00000000" w:rsidR="00000000" w:rsidRPr="00000000">
              <w:rPr>
                <w:rFonts w:ascii="Arial" w:cs="Arial" w:eastAsia="Arial" w:hAnsi="Arial"/>
                <w:b w:val="1"/>
                <w:bCs w:val="1"/>
                <w:sz w:val="18"/>
                <w:szCs w:val="18"/>
                <w:rtl w:val="0"/>
              </w:rPr>
              <w:t xml:space="preserve">:</w:t>
            </w:r>
          </w:p>
        </w:tc>
      </w:tr>
      <w:tr>
        <w:trPr>
          <w:cantSplit w:val="0"/>
          <w:trHeight w:val="2149.9999999999272"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C">
            <w:pPr>
              <w:ind w:firstLine="0"/>
              <w:rPr>
                <w:rFonts w:ascii="Arial" w:cs="Arial" w:eastAsia="Arial" w:hAnsi="Arial"/>
                <w:sz w:val="18"/>
                <w:szCs w:val="18"/>
              </w:rPr>
            </w:pPr>
            <w:r w:rsidDel="00000000" w:rsidR="00000000" w:rsidRPr="00000000">
              <w:rPr>
                <w:rtl w:val="0"/>
              </w:rPr>
            </w:r>
          </w:p>
        </w:tc>
      </w:tr>
      <w:tr>
        <w:trPr>
          <w:cantSplit w:val="0"/>
          <w:trHeight w:val="400"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ind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PALAVRAS-CHAVE</w:t>
            </w:r>
            <w:r w:rsidDel="00000000" w:rsidR="00000000" w:rsidRPr="00000000">
              <w:rPr>
                <w:rFonts w:ascii="Arial" w:cs="Arial" w:eastAsia="Arial" w:hAnsi="Arial"/>
                <w:sz w:val="18"/>
                <w:szCs w:val="18"/>
                <w:rtl w:val="0"/>
              </w:rPr>
              <w:t xml:space="preserve"> (de 2 a 5 termos)</w:t>
            </w:r>
            <w:r w:rsidDel="00000000" w:rsidR="00000000" w:rsidRPr="00000000">
              <w:rPr>
                <w:rFonts w:ascii="Arial" w:cs="Arial" w:eastAsia="Arial" w:hAnsi="Arial"/>
                <w:b w:val="1"/>
                <w:bCs w:val="1"/>
                <w:sz w:val="18"/>
                <w:szCs w:val="18"/>
                <w:rtl w:val="0"/>
              </w:rPr>
              <w:t xml:space="preserve">:</w:t>
            </w:r>
          </w:p>
        </w:tc>
      </w:tr>
      <w:tr>
        <w:trPr>
          <w:cantSplit w:val="0"/>
          <w:trHeight w:val="702.693333333285"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ind w:firstLine="0"/>
              <w:jc w:val="left"/>
              <w:rPr>
                <w:rFonts w:ascii="Arial" w:cs="Arial" w:eastAsia="Arial" w:hAnsi="Arial"/>
                <w:sz w:val="18"/>
                <w:szCs w:val="18"/>
              </w:rPr>
            </w:pPr>
            <w:r w:rsidDel="00000000" w:rsidR="00000000" w:rsidRPr="00000000">
              <w:rPr>
                <w:rtl w:val="0"/>
              </w:rPr>
            </w:r>
          </w:p>
        </w:tc>
      </w:tr>
      <w:tr>
        <w:trPr>
          <w:cantSplit w:val="0"/>
          <w:trHeight w:val="400"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ind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TEXTO SÍNTESE</w:t>
            </w:r>
            <w:r w:rsidDel="00000000" w:rsidR="00000000" w:rsidRPr="00000000">
              <w:rPr>
                <w:rFonts w:ascii="Arial" w:cs="Arial" w:eastAsia="Arial" w:hAnsi="Arial"/>
                <w:sz w:val="18"/>
                <w:szCs w:val="18"/>
                <w:rtl w:val="0"/>
              </w:rPr>
              <w:t xml:space="preserve"> (até 1.500 caracteres com espaços)</w:t>
            </w:r>
            <w:r w:rsidDel="00000000" w:rsidR="00000000" w:rsidRPr="00000000">
              <w:rPr>
                <w:rFonts w:ascii="Arial" w:cs="Arial" w:eastAsia="Arial" w:hAnsi="Arial"/>
                <w:b w:val="1"/>
                <w:bCs w:val="1"/>
                <w:sz w:val="18"/>
                <w:szCs w:val="18"/>
                <w:rtl w:val="0"/>
              </w:rPr>
              <w:t xml:space="preserve">:</w:t>
            </w:r>
          </w:p>
        </w:tc>
      </w:tr>
      <w:tr>
        <w:trPr>
          <w:cantSplit w:val="0"/>
          <w:trHeight w:val="6090"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C">
            <w:pPr>
              <w:ind w:firstLine="0"/>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20">
      <w:pPr>
        <w:spacing w:after="0" w:before="0" w:lineRule="auto"/>
        <w:ind w:firstLine="0"/>
        <w:rPr>
          <w:rFonts w:ascii="Arial" w:cs="Arial" w:eastAsia="Arial" w:hAnsi="Arial"/>
          <w:sz w:val="22"/>
          <w:szCs w:val="22"/>
        </w:rPr>
      </w:pPr>
      <w:r w:rsidDel="00000000" w:rsidR="00000000" w:rsidRPr="00000000">
        <w:rPr>
          <w:rtl w:val="0"/>
        </w:rPr>
      </w:r>
    </w:p>
    <w:sectPr>
      <w:headerReference r:id="rId6" w:type="default"/>
      <w:headerReference r:id="rId7" w:type="first"/>
      <w:footerReference r:id="rId8" w:type="first"/>
      <w:pgSz w:h="16834" w:w="11909" w:orient="portrait"/>
      <w:pgMar w:bottom="1700.7874015748032" w:top="1984.2519685039372" w:left="2834.645669291339" w:right="708.6614173228347"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pace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ace Grotesk SemiBold">
    <w:embedRegular w:fontKey="{00000000-0000-0000-0000-000000000000}" r:id="rId5" w:subsetted="0"/>
    <w:embedBold w:fontKey="{00000000-0000-0000-0000-000000000000}" r:id="rId6" w:subsetted="0"/>
  </w:font>
  <w:font w:name="Space Grotesk">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ind w:left="-1700.787401574803"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ind w:left="-1700.787401574803" w:firstLine="0"/>
      <w:jc w:val="left"/>
      <w:rPr/>
    </w:pPr>
    <w:r w:rsidDel="00000000" w:rsidR="00000000" w:rsidRPr="00000000">
      <w:rPr/>
      <w:drawing>
        <wp:inline distB="114300" distT="114300" distL="114300" distR="114300">
          <wp:extent cx="6372000" cy="573480"/>
          <wp:effectExtent b="0" l="0" r="0" t="0"/>
          <wp:docPr id="1" name="image1.png"/>
          <a:graphic>
            <a:graphicData uri="http://schemas.openxmlformats.org/drawingml/2006/picture">
              <pic:pic>
                <pic:nvPicPr>
                  <pic:cNvPr id="0" name="image1.png"/>
                  <pic:cNvPicPr preferRelativeResize="0"/>
                </pic:nvPicPr>
                <pic:blipFill>
                  <a:blip r:embed="rId1"/>
                  <a:srcRect b="1238" l="0" r="0" t="1238"/>
                  <a:stretch>
                    <a:fillRect/>
                  </a:stretch>
                </pic:blipFill>
                <pic:spPr>
                  <a:xfrm>
                    <a:off x="0" y="0"/>
                    <a:ext cx="6372000" cy="5734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pace Grotesk" w:cs="Space Grotesk" w:eastAsia="Space Grotesk" w:hAnsi="Space Grotesk"/>
        <w:lang w:val="pt_BR"/>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80" w:before="180" w:lineRule="auto"/>
      <w:ind w:firstLine="0"/>
    </w:pPr>
    <w:rPr>
      <w:rFonts w:ascii="Space Mono" w:cs="Space Mono" w:eastAsia="Space Mono" w:hAnsi="Space Mono"/>
      <w:b w:val="1"/>
      <w:bCs w:val="1"/>
      <w:sz w:val="28"/>
      <w:szCs w:val="28"/>
    </w:rPr>
  </w:style>
  <w:style w:type="paragraph" w:styleId="Heading2">
    <w:name w:val="heading 2"/>
    <w:basedOn w:val="Normal"/>
    <w:next w:val="Normal"/>
    <w:pPr>
      <w:keepNext w:val="1"/>
      <w:keepLines w:val="1"/>
      <w:spacing w:after="120" w:before="120" w:lineRule="auto"/>
      <w:ind w:firstLine="0"/>
    </w:pPr>
    <w:rPr>
      <w:rFonts w:ascii="Space Grotesk SemiBold" w:cs="Space Grotesk SemiBold" w:eastAsia="Space Grotesk SemiBold" w:hAnsi="Space Grotesk SemiBold"/>
      <w:sz w:val="24"/>
      <w:szCs w:val="24"/>
    </w:rPr>
  </w:style>
  <w:style w:type="paragraph" w:styleId="Heading3">
    <w:name w:val="heading 3"/>
    <w:basedOn w:val="Normal"/>
    <w:next w:val="Normal"/>
    <w:pPr>
      <w:keepNext w:val="1"/>
      <w:keepLines w:val="1"/>
      <w:spacing w:after="180" w:before="180" w:lineRule="auto"/>
      <w:ind w:left="1440" w:hanging="360"/>
    </w:pPr>
    <w:rPr>
      <w:sz w:val="24"/>
      <w:szCs w:val="24"/>
    </w:rPr>
  </w:style>
  <w:style w:type="paragraph" w:styleId="Heading4">
    <w:name w:val="heading 4"/>
    <w:basedOn w:val="Normal"/>
    <w:next w:val="Normal"/>
    <w:pPr>
      <w:keepNext w:val="1"/>
      <w:keepLines w:val="1"/>
      <w:spacing w:after="180" w:before="180" w:lineRule="auto"/>
      <w:ind w:left="1440" w:hanging="360"/>
    </w:pPr>
    <w:rPr/>
  </w:style>
  <w:style w:type="paragraph" w:styleId="Heading5">
    <w:name w:val="heading 5"/>
    <w:basedOn w:val="Normal"/>
    <w:next w:val="Normal"/>
    <w:pPr>
      <w:keepNext w:val="1"/>
      <w:keepLines w:val="1"/>
      <w:pageBreakBefore w:val="0"/>
      <w:ind w:left="0" w:right="483.8720703125" w:firstLine="0"/>
    </w:pPr>
    <w:rPr>
      <w:color w:val="980000"/>
      <w:shd w:fill="fff2cc" w:val="clear"/>
    </w:rPr>
  </w:style>
  <w:style w:type="paragraph" w:styleId="Heading6">
    <w:name w:val="heading 6"/>
    <w:basedOn w:val="Normal"/>
    <w:next w:val="Normal"/>
    <w:pPr>
      <w:keepNext w:val="1"/>
      <w:keepLines w:val="1"/>
      <w:pageBreakBefore w:val="0"/>
      <w:ind w:left="0" w:right="483.8720703125" w:firstLine="0"/>
    </w:pPr>
    <w:rPr>
      <w:color w:val="000000"/>
      <w:shd w:fill="b6d7a8" w:val="clear"/>
    </w:rPr>
  </w:style>
  <w:style w:type="paragraph" w:styleId="Title">
    <w:name w:val="Title"/>
    <w:basedOn w:val="Normal"/>
    <w:next w:val="Normal"/>
    <w:pPr>
      <w:keepNext w:val="1"/>
      <w:keepLines w:val="1"/>
      <w:spacing w:after="180" w:before="0" w:lineRule="auto"/>
      <w:ind w:firstLine="0"/>
      <w:jc w:val="left"/>
    </w:pPr>
    <w:rPr>
      <w:rFonts w:ascii="Space Mono" w:cs="Space Mono" w:eastAsia="Space Mono" w:hAnsi="Space Mono"/>
      <w:b w:val="1"/>
      <w:bCs w:val="1"/>
      <w:sz w:val="32"/>
      <w:szCs w:val="32"/>
    </w:rPr>
  </w:style>
  <w:style w:type="paragraph" w:styleId="Subtitle">
    <w:name w:val="Subtitle"/>
    <w:basedOn w:val="Normal"/>
    <w:next w:val="Normal"/>
    <w:pPr>
      <w:keepNext w:val="1"/>
      <w:keepLines w:val="1"/>
      <w:spacing w:after="180" w:before="180" w:lineRule="auto"/>
      <w:ind w:right="-14.527559055116512" w:firstLine="0"/>
    </w:pPr>
    <w:rPr>
      <w:sz w:val="32"/>
      <w:szCs w:val="32"/>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paceMono-regular.ttf"/><Relationship Id="rId2" Type="http://schemas.openxmlformats.org/officeDocument/2006/relationships/font" Target="fonts/SpaceMono-bold.ttf"/><Relationship Id="rId3" Type="http://schemas.openxmlformats.org/officeDocument/2006/relationships/font" Target="fonts/SpaceMono-italic.ttf"/><Relationship Id="rId4" Type="http://schemas.openxmlformats.org/officeDocument/2006/relationships/font" Target="fonts/SpaceMono-boldItalic.ttf"/><Relationship Id="rId5" Type="http://schemas.openxmlformats.org/officeDocument/2006/relationships/font" Target="fonts/SpaceGroteskSemiBold-regular.ttf"/><Relationship Id="rId6" Type="http://schemas.openxmlformats.org/officeDocument/2006/relationships/font" Target="fonts/SpaceGroteskSemiBold-bold.ttf"/><Relationship Id="rId7" Type="http://schemas.openxmlformats.org/officeDocument/2006/relationships/font" Target="fonts/SpaceGrotesk-regular.ttf"/><Relationship Id="rId8" Type="http://schemas.openxmlformats.org/officeDocument/2006/relationships/font" Target="fonts/SpaceGrotesk-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